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766A" w14:textId="3879FA20" w:rsidR="00651C8E" w:rsidRDefault="00797E36" w:rsidP="00797E36">
      <w:pPr>
        <w:pStyle w:val="Title"/>
      </w:pPr>
      <w:r>
        <w:t>Designating an ADA coordinator</w:t>
      </w:r>
    </w:p>
    <w:p w14:paraId="4CD635BA" w14:textId="77777777" w:rsidR="00797E36" w:rsidRPr="00797E36" w:rsidRDefault="00797E36" w:rsidP="00797E36">
      <w:pPr>
        <w:pStyle w:val="Heading1"/>
      </w:pPr>
      <w:r w:rsidRPr="00797E36">
        <w:t>Who must designate an ADA coordinator?</w:t>
      </w:r>
    </w:p>
    <w:p w14:paraId="50D7F23E" w14:textId="77777777" w:rsidR="00797E36" w:rsidRPr="00797E36" w:rsidRDefault="00797E36" w:rsidP="00797E36">
      <w:r w:rsidRPr="00797E36">
        <w:t>Public entities with 50 or more employees (either full-time or part-time) must designate at least one employee to coordinate compliance with the ADA.</w:t>
      </w:r>
    </w:p>
    <w:p w14:paraId="07750DEB" w14:textId="77777777" w:rsidR="00797E36" w:rsidRPr="00797E36" w:rsidRDefault="00797E36" w:rsidP="00797E36">
      <w:pPr>
        <w:pStyle w:val="Heading1"/>
      </w:pPr>
      <w:r w:rsidRPr="00797E36">
        <w:t xml:space="preserve">What are </w:t>
      </w:r>
      <w:proofErr w:type="gramStart"/>
      <w:r w:rsidRPr="00797E36">
        <w:t>an</w:t>
      </w:r>
      <w:proofErr w:type="gramEnd"/>
      <w:r w:rsidRPr="00797E36">
        <w:t xml:space="preserve"> ADA coordinator’s responsibilities?</w:t>
      </w:r>
    </w:p>
    <w:p w14:paraId="30A3983C" w14:textId="77777777" w:rsidR="00797E36" w:rsidRPr="00797E36" w:rsidRDefault="00797E36" w:rsidP="00797E36">
      <w:r w:rsidRPr="00797E36">
        <w:t>The ADA coordinator is responsible for ensuring municipal compliance with ADA Title II regulations, facilitating accessibility initiatives, and addressing grievances or concerns related to the ADA within municipal programs, activities, or services. Depending on the size of the community, this can be a full-time position or an additional role for an existing employee or employees.</w:t>
      </w:r>
    </w:p>
    <w:p w14:paraId="0F14018D" w14:textId="77777777" w:rsidR="00797E36" w:rsidRPr="00797E36" w:rsidRDefault="00797E36" w:rsidP="00797E36">
      <w:pPr>
        <w:pStyle w:val="Heading1"/>
      </w:pPr>
      <w:r w:rsidRPr="00797E36">
        <w:t>Who is the right candidate to be an ADA coordinator?</w:t>
      </w:r>
    </w:p>
    <w:p w14:paraId="0D8C4A34" w14:textId="77777777" w:rsidR="00797E36" w:rsidRPr="00797E36" w:rsidRDefault="00797E36" w:rsidP="00797E36">
      <w:r w:rsidRPr="00797E36">
        <w:t>Any employee can serve as an ADA coordinator so long as that person is knowledgeable about ADA regulations and has sufficient decision-making authority in the organization to make changes and actions necessary for compliance. Common positions that serve this role include deputy municipal administrator, municipal attorney, municipal engineer, human resources representative, or a dedicated full-time ADA coordinator. In many cases, it is best practice to fill this role in house rather than engaging a third party since the ADA coordinator will serve as a representative of the organization when addressing grievances, interacting with the public, and improving internal accessibility practices — all of which benefit from a high level of knowledge of the organization and community.</w:t>
      </w:r>
    </w:p>
    <w:p w14:paraId="5A076769" w14:textId="77777777" w:rsidR="00797E36" w:rsidRPr="00797E36" w:rsidRDefault="00797E36" w:rsidP="00797E36">
      <w:r w:rsidRPr="00797E36">
        <w:t xml:space="preserve">The ideal candidate for an ADA coordinator role is comfortable speaking with members of the public and coordinating with a variety of people, both internal and external. They may encounter frustrated members of the public, especially when addressing grievances, so the candidate </w:t>
      </w:r>
      <w:proofErr w:type="gramStart"/>
      <w:r w:rsidRPr="00797E36">
        <w:t>needs  the</w:t>
      </w:r>
      <w:proofErr w:type="gramEnd"/>
      <w:r w:rsidRPr="00797E36">
        <w:t xml:space="preserve"> ability to remain calm during tense conversations. The ADA coordinator will serve as the public entity’s liaison to any ADA-related concerns in the community.</w:t>
      </w:r>
    </w:p>
    <w:p w14:paraId="6916FBA9" w14:textId="467EDA78" w:rsidR="00797E36" w:rsidRPr="00797E36" w:rsidRDefault="00797E36" w:rsidP="00797E36">
      <w:pPr>
        <w:pStyle w:val="Heading1"/>
      </w:pPr>
      <w:r w:rsidRPr="00797E36">
        <w:t xml:space="preserve">ADA coordinator </w:t>
      </w:r>
      <w:r w:rsidR="00E058C6">
        <w:t xml:space="preserve">designation </w:t>
      </w:r>
      <w:r>
        <w:t>web</w:t>
      </w:r>
      <w:r w:rsidRPr="00797E36">
        <w:t xml:space="preserve"> template</w:t>
      </w:r>
    </w:p>
    <w:p w14:paraId="31C17E67" w14:textId="77777777" w:rsidR="00797E36" w:rsidRPr="00797E36" w:rsidRDefault="00797E36" w:rsidP="00797E36">
      <w:r w:rsidRPr="00797E36">
        <w:t> </w:t>
      </w:r>
    </w:p>
    <w:p w14:paraId="671B007E" w14:textId="77777777" w:rsidR="00797E36" w:rsidRPr="00797E36" w:rsidRDefault="00797E36" w:rsidP="00797E36">
      <w:pPr>
        <w:rPr>
          <w:b/>
          <w:bCs/>
        </w:rPr>
      </w:pPr>
      <w:r w:rsidRPr="00797E36">
        <w:rPr>
          <w:b/>
          <w:bCs/>
        </w:rPr>
        <w:lastRenderedPageBreak/>
        <w:t>ADA coordinator under the Americans with Disabilities Act</w:t>
      </w:r>
    </w:p>
    <w:p w14:paraId="11EEE221" w14:textId="77777777" w:rsidR="00797E36" w:rsidRPr="00797E36" w:rsidRDefault="00797E36" w:rsidP="00797E36">
      <w:r w:rsidRPr="00797E36">
        <w:t>As required by Title II of the Americans with Disabilities Act (ADA), all public entities that employ 50 or persons must designate at least one employee, commonly referred to as an ADA coordinator, to coordinate its efforts to comply with and carry out its responsibilities under this act. The ADA coordinator is responsible for ensuring compliance with ADA Title II regulations, facilitating accessibility initiatives, and addressing concerns or grievances related to the ADA within municipal programs and services.</w:t>
      </w:r>
    </w:p>
    <w:p w14:paraId="1465C53D" w14:textId="77777777" w:rsidR="00797E36" w:rsidRPr="00797E36" w:rsidRDefault="00797E36" w:rsidP="00797E36">
      <w:r w:rsidRPr="00797E36">
        <w:t>This role involves coordinating efforts to promote equal access and inclusivity for individuals with disabilities, as mandated by Title II of the ADA. The ADA coordinator acts as a liaison between the </w:t>
      </w:r>
      <w:r w:rsidRPr="00797E36">
        <w:rPr>
          <w:i/>
          <w:iCs/>
          <w:highlight w:val="yellow"/>
        </w:rPr>
        <w:t>[agency name]</w:t>
      </w:r>
      <w:r w:rsidRPr="00797E36">
        <w:t> and the public, fostering communication and collaboration to enhance accessibility. The appointment of an ADA coordinator underscores the </w:t>
      </w:r>
      <w:r w:rsidRPr="00797E36">
        <w:rPr>
          <w:i/>
          <w:iCs/>
          <w:highlight w:val="yellow"/>
        </w:rPr>
        <w:t xml:space="preserve">[agency </w:t>
      </w:r>
      <w:proofErr w:type="gramStart"/>
      <w:r w:rsidRPr="00797E36">
        <w:rPr>
          <w:i/>
          <w:iCs/>
          <w:highlight w:val="yellow"/>
        </w:rPr>
        <w:t>name]</w:t>
      </w:r>
      <w:r w:rsidRPr="00797E36">
        <w:rPr>
          <w:highlight w:val="yellow"/>
        </w:rPr>
        <w:t>‘</w:t>
      </w:r>
      <w:proofErr w:type="gramEnd"/>
      <w:r w:rsidRPr="00797E36">
        <w:t>s commitment to upholding the principles of non-discrimination and accessibility outlined in the ADA. Contact information for the </w:t>
      </w:r>
      <w:r w:rsidRPr="00797E36">
        <w:rPr>
          <w:i/>
          <w:iCs/>
          <w:highlight w:val="yellow"/>
        </w:rPr>
        <w:t>[agency name]</w:t>
      </w:r>
      <w:r w:rsidRPr="00797E36">
        <w:t>’s ADA coordinator is listed below:</w:t>
      </w:r>
    </w:p>
    <w:p w14:paraId="1F4C5FF2" w14:textId="77777777" w:rsidR="00797E36" w:rsidRPr="00797E36" w:rsidRDefault="00797E36" w:rsidP="00797E36">
      <w:r w:rsidRPr="00797E36">
        <w:rPr>
          <w:i/>
          <w:iCs/>
          <w:highlight w:val="yellow"/>
        </w:rPr>
        <w:t>[ADA coordinator name]</w:t>
      </w:r>
      <w:r w:rsidRPr="00797E36">
        <w:br/>
        <w:t>ADA coordinator </w:t>
      </w:r>
      <w:r w:rsidRPr="00797E36">
        <w:rPr>
          <w:i/>
          <w:iCs/>
          <w:highlight w:val="yellow"/>
        </w:rPr>
        <w:t>[and other title if appropriate]</w:t>
      </w:r>
      <w:r w:rsidRPr="00797E36">
        <w:br/>
      </w:r>
      <w:r w:rsidRPr="00797E36">
        <w:rPr>
          <w:i/>
          <w:iCs/>
          <w:highlight w:val="yellow"/>
        </w:rPr>
        <w:t>[Email address]</w:t>
      </w:r>
      <w:r w:rsidRPr="00797E36">
        <w:rPr>
          <w:highlight w:val="yellow"/>
        </w:rPr>
        <w:br/>
      </w:r>
      <w:r w:rsidRPr="00797E36">
        <w:rPr>
          <w:i/>
          <w:iCs/>
          <w:highlight w:val="yellow"/>
        </w:rPr>
        <w:t>[Phone number]</w:t>
      </w:r>
      <w:r w:rsidRPr="00797E36">
        <w:rPr>
          <w:highlight w:val="yellow"/>
        </w:rPr>
        <w:br/>
      </w:r>
      <w:r w:rsidRPr="00797E36">
        <w:rPr>
          <w:i/>
          <w:iCs/>
          <w:highlight w:val="yellow"/>
        </w:rPr>
        <w:t>[ADA coordinator’s mailing address]</w:t>
      </w:r>
    </w:p>
    <w:p w14:paraId="500995E3" w14:textId="77777777" w:rsidR="00797E36" w:rsidRPr="00797E36" w:rsidRDefault="00797E36" w:rsidP="00797E36">
      <w:pPr>
        <w:pStyle w:val="Heading1"/>
      </w:pPr>
      <w:r w:rsidRPr="00797E36">
        <w:t xml:space="preserve">ADA </w:t>
      </w:r>
      <w:proofErr w:type="gramStart"/>
      <w:r w:rsidRPr="00797E36">
        <w:t>coordinator</w:t>
      </w:r>
      <w:proofErr w:type="gramEnd"/>
      <w:r w:rsidRPr="00797E36">
        <w:t xml:space="preserve"> contact information examples</w:t>
      </w:r>
    </w:p>
    <w:p w14:paraId="1AC8108A" w14:textId="77777777" w:rsidR="00797E36" w:rsidRPr="00797E36" w:rsidRDefault="00797E36" w:rsidP="00797E36">
      <w:pPr>
        <w:numPr>
          <w:ilvl w:val="0"/>
          <w:numId w:val="1"/>
        </w:numPr>
      </w:pPr>
      <w:hyperlink r:id="rId10" w:tgtFrame="_blank" w:history="1">
        <w:r w:rsidRPr="00797E36">
          <w:rPr>
            <w:rStyle w:val="Hyperlink"/>
          </w:rPr>
          <w:t>City of Aurora</w:t>
        </w:r>
      </w:hyperlink>
    </w:p>
    <w:p w14:paraId="082F4744" w14:textId="77777777" w:rsidR="00797E36" w:rsidRPr="00797E36" w:rsidRDefault="00797E36" w:rsidP="00797E36">
      <w:pPr>
        <w:numPr>
          <w:ilvl w:val="0"/>
          <w:numId w:val="1"/>
        </w:numPr>
      </w:pPr>
      <w:hyperlink r:id="rId11" w:tgtFrame="_blank" w:history="1">
        <w:r w:rsidRPr="00797E36">
          <w:rPr>
            <w:rStyle w:val="Hyperlink"/>
          </w:rPr>
          <w:t>Cook County</w:t>
        </w:r>
      </w:hyperlink>
    </w:p>
    <w:p w14:paraId="18CDB9F9" w14:textId="77777777" w:rsidR="00797E36" w:rsidRPr="00797E36" w:rsidRDefault="00797E36" w:rsidP="00797E36">
      <w:pPr>
        <w:numPr>
          <w:ilvl w:val="0"/>
          <w:numId w:val="1"/>
        </w:numPr>
      </w:pPr>
      <w:hyperlink r:id="rId12" w:tgtFrame="_blank" w:history="1">
        <w:r w:rsidRPr="00797E36">
          <w:rPr>
            <w:rStyle w:val="Hyperlink"/>
          </w:rPr>
          <w:t>Village of Oswego</w:t>
        </w:r>
      </w:hyperlink>
    </w:p>
    <w:p w14:paraId="7BB2F282" w14:textId="77777777" w:rsidR="00797E36" w:rsidRDefault="00797E36"/>
    <w:sectPr w:rsidR="00797E3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5784" w14:textId="77777777" w:rsidR="00D274A8" w:rsidRDefault="00D274A8" w:rsidP="003A242E">
      <w:pPr>
        <w:spacing w:after="0" w:line="240" w:lineRule="auto"/>
      </w:pPr>
      <w:r>
        <w:separator/>
      </w:r>
    </w:p>
  </w:endnote>
  <w:endnote w:type="continuationSeparator" w:id="0">
    <w:p w14:paraId="60FBB563" w14:textId="77777777" w:rsidR="00D274A8" w:rsidRDefault="00D274A8" w:rsidP="003A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4FED" w14:textId="77777777" w:rsidR="00D274A8" w:rsidRDefault="00D274A8" w:rsidP="003A242E">
      <w:pPr>
        <w:spacing w:after="0" w:line="240" w:lineRule="auto"/>
      </w:pPr>
      <w:r>
        <w:separator/>
      </w:r>
    </w:p>
  </w:footnote>
  <w:footnote w:type="continuationSeparator" w:id="0">
    <w:p w14:paraId="2FFABD12" w14:textId="77777777" w:rsidR="00D274A8" w:rsidRDefault="00D274A8" w:rsidP="003A2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D122" w14:textId="7D4EC239" w:rsidR="003A242E" w:rsidRDefault="003A242E" w:rsidP="003A242E">
    <w:pPr>
      <w:pStyle w:val="Header"/>
      <w:jc w:val="right"/>
    </w:pPr>
    <w:r>
      <w:rPr>
        <w:noProof/>
      </w:rPr>
      <w:drawing>
        <wp:inline distT="0" distB="0" distL="0" distR="0" wp14:anchorId="517DFFF7" wp14:editId="3311A6F4">
          <wp:extent cx="1458456" cy="295275"/>
          <wp:effectExtent l="0" t="0" r="8890" b="0"/>
          <wp:docPr id="1577784035"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84035" name="Picture 1"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3603" cy="2963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A5265"/>
    <w:multiLevelType w:val="multilevel"/>
    <w:tmpl w:val="646C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17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36"/>
    <w:rsid w:val="001C3135"/>
    <w:rsid w:val="003A242E"/>
    <w:rsid w:val="00566B28"/>
    <w:rsid w:val="006073C1"/>
    <w:rsid w:val="00651C8E"/>
    <w:rsid w:val="006B16FE"/>
    <w:rsid w:val="00797E36"/>
    <w:rsid w:val="00C05BC9"/>
    <w:rsid w:val="00D274A8"/>
    <w:rsid w:val="00E0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67FE5"/>
  <w15:chartTrackingRefBased/>
  <w15:docId w15:val="{9AB5C7B7-4FC7-44B6-9CD9-73583204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E36"/>
    <w:rPr>
      <w:rFonts w:eastAsiaTheme="majorEastAsia" w:cstheme="majorBidi"/>
      <w:color w:val="272727" w:themeColor="text1" w:themeTint="D8"/>
    </w:rPr>
  </w:style>
  <w:style w:type="paragraph" w:styleId="Title">
    <w:name w:val="Title"/>
    <w:basedOn w:val="Normal"/>
    <w:next w:val="Normal"/>
    <w:link w:val="TitleChar"/>
    <w:uiPriority w:val="10"/>
    <w:qFormat/>
    <w:rsid w:val="00797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E36"/>
    <w:pPr>
      <w:spacing w:before="160"/>
      <w:jc w:val="center"/>
    </w:pPr>
    <w:rPr>
      <w:i/>
      <w:iCs/>
      <w:color w:val="404040" w:themeColor="text1" w:themeTint="BF"/>
    </w:rPr>
  </w:style>
  <w:style w:type="character" w:customStyle="1" w:styleId="QuoteChar">
    <w:name w:val="Quote Char"/>
    <w:basedOn w:val="DefaultParagraphFont"/>
    <w:link w:val="Quote"/>
    <w:uiPriority w:val="29"/>
    <w:rsid w:val="00797E36"/>
    <w:rPr>
      <w:i/>
      <w:iCs/>
      <w:color w:val="404040" w:themeColor="text1" w:themeTint="BF"/>
    </w:rPr>
  </w:style>
  <w:style w:type="paragraph" w:styleId="ListParagraph">
    <w:name w:val="List Paragraph"/>
    <w:basedOn w:val="Normal"/>
    <w:uiPriority w:val="34"/>
    <w:qFormat/>
    <w:rsid w:val="00797E36"/>
    <w:pPr>
      <w:ind w:left="720"/>
      <w:contextualSpacing/>
    </w:pPr>
  </w:style>
  <w:style w:type="character" w:styleId="IntenseEmphasis">
    <w:name w:val="Intense Emphasis"/>
    <w:basedOn w:val="DefaultParagraphFont"/>
    <w:uiPriority w:val="21"/>
    <w:qFormat/>
    <w:rsid w:val="00797E36"/>
    <w:rPr>
      <w:i/>
      <w:iCs/>
      <w:color w:val="0F4761" w:themeColor="accent1" w:themeShade="BF"/>
    </w:rPr>
  </w:style>
  <w:style w:type="paragraph" w:styleId="IntenseQuote">
    <w:name w:val="Intense Quote"/>
    <w:basedOn w:val="Normal"/>
    <w:next w:val="Normal"/>
    <w:link w:val="IntenseQuoteChar"/>
    <w:uiPriority w:val="30"/>
    <w:qFormat/>
    <w:rsid w:val="00797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E36"/>
    <w:rPr>
      <w:i/>
      <w:iCs/>
      <w:color w:val="0F4761" w:themeColor="accent1" w:themeShade="BF"/>
    </w:rPr>
  </w:style>
  <w:style w:type="character" w:styleId="IntenseReference">
    <w:name w:val="Intense Reference"/>
    <w:basedOn w:val="DefaultParagraphFont"/>
    <w:uiPriority w:val="32"/>
    <w:qFormat/>
    <w:rsid w:val="00797E36"/>
    <w:rPr>
      <w:b/>
      <w:bCs/>
      <w:smallCaps/>
      <w:color w:val="0F4761" w:themeColor="accent1" w:themeShade="BF"/>
      <w:spacing w:val="5"/>
    </w:rPr>
  </w:style>
  <w:style w:type="character" w:styleId="Hyperlink">
    <w:name w:val="Hyperlink"/>
    <w:basedOn w:val="DefaultParagraphFont"/>
    <w:uiPriority w:val="99"/>
    <w:unhideWhenUsed/>
    <w:rsid w:val="00797E36"/>
    <w:rPr>
      <w:color w:val="467886" w:themeColor="hyperlink"/>
      <w:u w:val="single"/>
    </w:rPr>
  </w:style>
  <w:style w:type="character" w:styleId="UnresolvedMention">
    <w:name w:val="Unresolved Mention"/>
    <w:basedOn w:val="DefaultParagraphFont"/>
    <w:uiPriority w:val="99"/>
    <w:semiHidden/>
    <w:unhideWhenUsed/>
    <w:rsid w:val="00797E36"/>
    <w:rPr>
      <w:color w:val="605E5C"/>
      <w:shd w:val="clear" w:color="auto" w:fill="E1DFDD"/>
    </w:rPr>
  </w:style>
  <w:style w:type="paragraph" w:styleId="Header">
    <w:name w:val="header"/>
    <w:basedOn w:val="Normal"/>
    <w:link w:val="HeaderChar"/>
    <w:uiPriority w:val="99"/>
    <w:unhideWhenUsed/>
    <w:rsid w:val="003A2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42E"/>
  </w:style>
  <w:style w:type="paragraph" w:styleId="Footer">
    <w:name w:val="footer"/>
    <w:basedOn w:val="Normal"/>
    <w:link w:val="FooterChar"/>
    <w:uiPriority w:val="99"/>
    <w:unhideWhenUsed/>
    <w:rsid w:val="003A2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swegoil.org/services/americans-with-disabilities-act-ad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okcountyil.gov/service/ada-title-ii-transition-pla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urora-il.org/2337/ADA-Transition-P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5c53a4-fda6-462d-8b08-f00d2cdc8730">
      <Terms xmlns="http://schemas.microsoft.com/office/infopath/2007/PartnerControls"/>
    </lcf76f155ced4ddcb4097134ff3c332f>
    <TaxCatchAll xmlns="851250c7-af4a-4479-a319-bf09939f17d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910FA69664F4E9EC0C456C2D1CDDA" ma:contentTypeVersion="17" ma:contentTypeDescription="Create a new document." ma:contentTypeScope="" ma:versionID="ae96d863eea328d77565c10f9e6ae298">
  <xsd:schema xmlns:xsd="http://www.w3.org/2001/XMLSchema" xmlns:xs="http://www.w3.org/2001/XMLSchema" xmlns:p="http://schemas.microsoft.com/office/2006/metadata/properties" xmlns:ns2="e95c53a4-fda6-462d-8b08-f00d2cdc8730" xmlns:ns3="851250c7-af4a-4479-a319-bf09939f17d7" targetNamespace="http://schemas.microsoft.com/office/2006/metadata/properties" ma:root="true" ma:fieldsID="26e707dd7703a760626878dd1d123193" ns2:_="" ns3:_="">
    <xsd:import namespace="e95c53a4-fda6-462d-8b08-f00d2cdc8730"/>
    <xsd:import namespace="851250c7-af4a-4479-a319-bf09939f17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c53a4-fda6-462d-8b08-f00d2cdc8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93a831-5792-4b22-ab1b-d647bf459ed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250c7-af4a-4479-a319-bf09939f17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693d21-99e3-4277-85ef-7cf5fc65d250}" ma:internalName="TaxCatchAll" ma:showField="CatchAllData" ma:web="851250c7-af4a-4479-a319-bf09939f1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116FC-E2C2-4DDB-BBC9-A267BA798375}">
  <ds:schemaRefs>
    <ds:schemaRef ds:uri="http://schemas.microsoft.com/sharepoint/v3/contenttype/forms"/>
  </ds:schemaRefs>
</ds:datastoreItem>
</file>

<file path=customXml/itemProps2.xml><?xml version="1.0" encoding="utf-8"?>
<ds:datastoreItem xmlns:ds="http://schemas.openxmlformats.org/officeDocument/2006/customXml" ds:itemID="{A1418EBE-C445-40BA-9367-3CBF653217F5}">
  <ds:schemaRefs>
    <ds:schemaRef ds:uri="http://schemas.microsoft.com/office/2006/metadata/properties"/>
    <ds:schemaRef ds:uri="http://schemas.microsoft.com/office/infopath/2007/PartnerControls"/>
    <ds:schemaRef ds:uri="e95c53a4-fda6-462d-8b08-f00d2cdc8730"/>
    <ds:schemaRef ds:uri="851250c7-af4a-4479-a319-bf09939f17d7"/>
  </ds:schemaRefs>
</ds:datastoreItem>
</file>

<file path=customXml/itemProps3.xml><?xml version="1.0" encoding="utf-8"?>
<ds:datastoreItem xmlns:ds="http://schemas.openxmlformats.org/officeDocument/2006/customXml" ds:itemID="{97F9C5F0-31A4-4D01-9FEC-72B07728B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c53a4-fda6-462d-8b08-f00d2cdc8730"/>
    <ds:schemaRef ds:uri="851250c7-af4a-4479-a319-bf09939f1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3073</Characters>
  <Application>Microsoft Office Word</Application>
  <DocSecurity>0</DocSecurity>
  <Lines>55</Lines>
  <Paragraphs>21</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Cernak</dc:creator>
  <cp:keywords/>
  <dc:description/>
  <cp:lastModifiedBy>Kaitlin Cernak</cp:lastModifiedBy>
  <cp:revision>3</cp:revision>
  <dcterms:created xsi:type="dcterms:W3CDTF">2026-03-06T17:27:00Z</dcterms:created>
  <dcterms:modified xsi:type="dcterms:W3CDTF">2026-03-06T17:28:00Z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0x010100CDA910FA69664F4E9EC0C456C2D1CDDA</vt:lpwstr>
  </property>
  <property fmtid="{D5CDD505-2E9C-101B-9397-08002B2CF9AE}" pid="3" name="MSIP_Label_70499eb2-e279-4942-bd63-d5ebf8ec43c8_Enabled">
    <vt:lpwstr>true</vt:lpwstr>
  </property>
  <property fmtid="{D5CDD505-2E9C-101B-9397-08002B2CF9AE}" pid="4" name="MSIP_Label_70499eb2-e279-4942-bd63-d5ebf8ec43c8_SetDate">
    <vt:lpwstr>2026-03-06T17:22:27Z</vt:lpwstr>
  </property>
  <property fmtid="{D5CDD505-2E9C-101B-9397-08002B2CF9AE}" pid="5" name="MSIP_Label_70499eb2-e279-4942-bd63-d5ebf8ec43c8_Method">
    <vt:lpwstr>Standard</vt:lpwstr>
  </property>
  <property fmtid="{D5CDD505-2E9C-101B-9397-08002B2CF9AE}" pid="6" name="MSIP_Label_70499eb2-e279-4942-bd63-d5ebf8ec43c8_Name">
    <vt:lpwstr>defa4170-0d19-0005-0004-bc88714345d2</vt:lpwstr>
  </property>
  <property fmtid="{D5CDD505-2E9C-101B-9397-08002B2CF9AE}" pid="7" name="MSIP_Label_70499eb2-e279-4942-bd63-d5ebf8ec43c8_SiteId">
    <vt:lpwstr>43b185b9-e6d9-45a5-8e36-4c08dc0ab1a2</vt:lpwstr>
  </property>
  <property fmtid="{D5CDD505-2E9C-101B-9397-08002B2CF9AE}" pid="8" name="MSIP_Label_70499eb2-e279-4942-bd63-d5ebf8ec43c8_ActionId">
    <vt:lpwstr>3501a07a-d349-4f35-861d-e954aae2048f</vt:lpwstr>
  </property>
  <property fmtid="{D5CDD505-2E9C-101B-9397-08002B2CF9AE}" pid="9" name="MSIP_Label_70499eb2-e279-4942-bd63-d5ebf8ec43c8_ContentBits">
    <vt:lpwstr>0</vt:lpwstr>
  </property>
  <property fmtid="{D5CDD505-2E9C-101B-9397-08002B2CF9AE}" pid="10" name="MSIP_Label_70499eb2-e279-4942-bd63-d5ebf8ec43c8_Tag">
    <vt:lpwstr>10, 3, 0, 1</vt:lpwstr>
  </property>
  <property fmtid="{D5CDD505-2E9C-101B-9397-08002B2CF9AE}" pid="11" name="MediaServiceImageTags">
    <vt:lpwstr/>
  </property>
</Properties>
</file>